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3B" w:rsidRDefault="00DD343B" w:rsidP="00DD343B">
      <w:pPr>
        <w:jc w:val="right"/>
        <w:rPr>
          <w:rFonts w:ascii="Tahoma" w:hAnsi="Tahoma" w:cs="Tahoma"/>
          <w:b/>
          <w:i/>
          <w:iCs/>
          <w:sz w:val="16"/>
          <w:szCs w:val="16"/>
        </w:rPr>
      </w:pPr>
      <w:r>
        <w:rPr>
          <w:rFonts w:ascii="Tahoma" w:hAnsi="Tahoma" w:cs="Tahoma"/>
          <w:b/>
          <w:i/>
          <w:iCs/>
          <w:sz w:val="16"/>
          <w:szCs w:val="16"/>
        </w:rPr>
        <w:t xml:space="preserve">Łódź , dnia 19.08.2016 </w:t>
      </w:r>
    </w:p>
    <w:p w:rsidR="00DD343B" w:rsidRDefault="00DD343B" w:rsidP="00DD343B">
      <w:pPr>
        <w:jc w:val="right"/>
        <w:rPr>
          <w:rFonts w:ascii="Tahoma" w:hAnsi="Tahoma" w:cs="Tahoma"/>
          <w:i/>
          <w:iCs/>
          <w:sz w:val="16"/>
          <w:szCs w:val="16"/>
        </w:rPr>
      </w:pPr>
    </w:p>
    <w:p w:rsidR="00DD343B" w:rsidRDefault="00DD343B" w:rsidP="00DD343B">
      <w:pPr>
        <w:pStyle w:val="Tekstpodstawowy"/>
        <w:jc w:val="center"/>
        <w:rPr>
          <w:rFonts w:ascii="Tahoma" w:hAnsi="Tahoma" w:cs="Tahoma"/>
          <w:i/>
          <w:iCs/>
          <w:sz w:val="20"/>
          <w:szCs w:val="20"/>
          <w:u w:val="single"/>
        </w:rPr>
      </w:pPr>
      <w:r>
        <w:rPr>
          <w:rFonts w:ascii="Tahoma" w:hAnsi="Tahoma" w:cs="Tahoma"/>
          <w:b/>
          <w:color w:val="000080"/>
          <w:sz w:val="20"/>
          <w:szCs w:val="20"/>
          <w:u w:val="single"/>
        </w:rPr>
        <w:t>Dyrektor Przedszkola Miejskiego Nr 14 w Łodzi ul. Lubeckiego 5</w:t>
      </w:r>
      <w:r>
        <w:rPr>
          <w:rFonts w:ascii="Tahoma" w:hAnsi="Tahoma" w:cs="Tahoma"/>
          <w:b/>
          <w:color w:val="000080"/>
          <w:sz w:val="20"/>
          <w:szCs w:val="20"/>
          <w:u w:val="single"/>
        </w:rPr>
        <w:br/>
        <w:t>ogłasza nabór na stanowisko</w:t>
      </w:r>
      <w:r>
        <w:rPr>
          <w:rFonts w:ascii="Tahoma" w:hAnsi="Tahoma" w:cs="Tahoma"/>
          <w:b/>
          <w:i/>
          <w:iCs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i/>
          <w:iCs/>
          <w:color w:val="000080"/>
          <w:sz w:val="20"/>
          <w:szCs w:val="20"/>
          <w:u w:val="single"/>
        </w:rPr>
        <w:t>głównego księgowego</w:t>
      </w:r>
      <w:r>
        <w:rPr>
          <w:rFonts w:ascii="Tahoma" w:hAnsi="Tahoma" w:cs="Tahoma"/>
          <w:i/>
          <w:iCs/>
          <w:color w:val="000080"/>
          <w:sz w:val="20"/>
          <w:szCs w:val="20"/>
          <w:u w:val="single"/>
        </w:rPr>
        <w:t xml:space="preserve"> </w:t>
      </w:r>
    </w:p>
    <w:p w:rsidR="00DD343B" w:rsidRDefault="00DD343B" w:rsidP="00DD343B">
      <w:pPr>
        <w:pStyle w:val="Tekstpodstawowy"/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Wymiar etatu:</w:t>
      </w:r>
      <w:r>
        <w:rPr>
          <w:rFonts w:ascii="Tahoma" w:hAnsi="Tahoma" w:cs="Tahoma"/>
          <w:sz w:val="18"/>
          <w:szCs w:val="18"/>
        </w:rPr>
        <w:t xml:space="preserve"> 1/2 etatu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b/>
          <w:sz w:val="18"/>
          <w:szCs w:val="18"/>
        </w:rPr>
        <w:t>Miejsce wykonywania pracy:</w:t>
      </w:r>
      <w:r>
        <w:rPr>
          <w:rFonts w:ascii="Tahoma" w:hAnsi="Tahoma" w:cs="Tahoma"/>
          <w:sz w:val="18"/>
          <w:szCs w:val="18"/>
        </w:rPr>
        <w:t xml:space="preserve"> Przedszkole Miejskie Nr 14 w Łodzi , ul. Lubeckiego 5</w:t>
      </w:r>
      <w:r>
        <w:rPr>
          <w:rFonts w:ascii="Tahoma" w:hAnsi="Tahoma" w:cs="Tahoma"/>
          <w:sz w:val="18"/>
          <w:szCs w:val="18"/>
        </w:rPr>
        <w:br/>
        <w:t xml:space="preserve">tel. </w:t>
      </w:r>
      <w:r>
        <w:rPr>
          <w:rFonts w:ascii="Tahoma" w:hAnsi="Tahoma" w:cs="Tahoma"/>
          <w:b/>
          <w:sz w:val="18"/>
          <w:szCs w:val="18"/>
        </w:rPr>
        <w:t>42 678 36 74 ,</w:t>
      </w:r>
      <w:r>
        <w:rPr>
          <w:rFonts w:ascii="Tahoma" w:hAnsi="Tahoma" w:cs="Tahoma"/>
          <w:sz w:val="18"/>
          <w:szCs w:val="18"/>
        </w:rPr>
        <w:t xml:space="preserve"> e-mail: </w:t>
      </w:r>
      <w:hyperlink r:id="rId6" w:history="1">
        <w:r>
          <w:rPr>
            <w:rStyle w:val="Hipercze"/>
            <w:rFonts w:ascii="Tahoma" w:hAnsi="Tahoma" w:cs="Tahoma"/>
            <w:sz w:val="18"/>
            <w:szCs w:val="18"/>
          </w:rPr>
          <w:t>przedszkole14@home.pl</w:t>
        </w:r>
      </w:hyperlink>
      <w:r>
        <w:rPr>
          <w:rFonts w:ascii="Tahoma" w:hAnsi="Tahoma" w:cs="Tahoma"/>
          <w:sz w:val="18"/>
          <w:szCs w:val="18"/>
        </w:rPr>
        <w:t xml:space="preserve"> </w:t>
      </w:r>
    </w:p>
    <w:p w:rsidR="00DD343B" w:rsidRDefault="00DD343B" w:rsidP="00DD343B">
      <w:pPr>
        <w:pStyle w:val="Tekstpodstawowy"/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Rodzaj umowy:</w:t>
      </w:r>
      <w:r>
        <w:rPr>
          <w:rFonts w:ascii="Tahoma" w:hAnsi="Tahoma" w:cs="Tahoma"/>
          <w:sz w:val="18"/>
          <w:szCs w:val="18"/>
        </w:rPr>
        <w:t xml:space="preserve"> umowa o pracę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b/>
          <w:sz w:val="18"/>
          <w:szCs w:val="18"/>
        </w:rPr>
        <w:t>Termin rozpoczęcia pracy:</w:t>
      </w:r>
      <w:r>
        <w:rPr>
          <w:rFonts w:ascii="Tahoma" w:hAnsi="Tahoma" w:cs="Tahoma"/>
          <w:sz w:val="18"/>
          <w:szCs w:val="18"/>
        </w:rPr>
        <w:t xml:space="preserve"> plan</w:t>
      </w:r>
      <w:r w:rsidR="00DF40BB">
        <w:rPr>
          <w:rFonts w:ascii="Tahoma" w:hAnsi="Tahoma" w:cs="Tahoma"/>
          <w:sz w:val="18"/>
          <w:szCs w:val="18"/>
        </w:rPr>
        <w:t xml:space="preserve">owane zatrudnienie od 1 października </w:t>
      </w:r>
      <w:r>
        <w:rPr>
          <w:rFonts w:ascii="Tahoma" w:hAnsi="Tahoma" w:cs="Tahoma"/>
          <w:sz w:val="18"/>
          <w:szCs w:val="18"/>
        </w:rPr>
        <w:t xml:space="preserve">2016 r. </w:t>
      </w:r>
    </w:p>
    <w:p w:rsidR="00DD343B" w:rsidRDefault="00DD343B" w:rsidP="00DD343B">
      <w:pPr>
        <w:pStyle w:val="Tekstpodstawowy"/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Data publikacji ogłoszenia: 19.08.2016 r. </w:t>
      </w:r>
      <w:r>
        <w:rPr>
          <w:rFonts w:ascii="Tahoma" w:hAnsi="Tahoma" w:cs="Tahoma"/>
          <w:b/>
          <w:sz w:val="18"/>
          <w:szCs w:val="18"/>
        </w:rPr>
        <w:br/>
        <w:t xml:space="preserve">Termin składania ofert: do 01.09.2016 r. </w:t>
      </w:r>
    </w:p>
    <w:p w:rsidR="00DD343B" w:rsidRDefault="00DD343B" w:rsidP="00DD343B">
      <w:pPr>
        <w:pStyle w:val="Tekstpodstawowy"/>
        <w:rPr>
          <w:rFonts w:ascii="Tahoma" w:hAnsi="Tahoma" w:cs="Tahoma"/>
          <w:b/>
          <w:color w:val="000080"/>
          <w:sz w:val="16"/>
          <w:szCs w:val="16"/>
          <w:u w:val="single"/>
        </w:rPr>
      </w:pPr>
    </w:p>
    <w:p w:rsidR="00DD343B" w:rsidRDefault="00DD343B" w:rsidP="00DD343B">
      <w:pPr>
        <w:pStyle w:val="Tekstpodstawowy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color w:val="000080"/>
          <w:sz w:val="16"/>
          <w:szCs w:val="16"/>
          <w:u w:val="single"/>
        </w:rPr>
        <w:t xml:space="preserve">Warunki pracy na stanowisku: </w:t>
      </w:r>
    </w:p>
    <w:p w:rsidR="00DD343B" w:rsidRDefault="00DD343B" w:rsidP="00DD343B">
      <w:pPr>
        <w:pStyle w:val="Tekstpodstawowy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siedziba Przedszkole Miejskie Nr 14, Łódź, ul. Lubeckiego 5 </w:t>
      </w:r>
      <w:r>
        <w:rPr>
          <w:rFonts w:ascii="Tahoma" w:hAnsi="Tahoma" w:cs="Tahoma"/>
          <w:sz w:val="16"/>
          <w:szCs w:val="16"/>
        </w:rPr>
        <w:t xml:space="preserve">(budynek, pomieszczenia pracy i toalety nie są przystosowane dla osób z dysfunkcją narządów ruchu); </w:t>
      </w:r>
    </w:p>
    <w:p w:rsidR="00DD343B" w:rsidRDefault="00DD343B" w:rsidP="00DD343B">
      <w:pPr>
        <w:pStyle w:val="Tekstpodstawowy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praca przy komputerze; </w:t>
      </w:r>
    </w:p>
    <w:p w:rsidR="00DD343B" w:rsidRDefault="00DD343B" w:rsidP="00DD343B">
      <w:pPr>
        <w:pStyle w:val="Tekstpodstawowy"/>
        <w:numPr>
          <w:ilvl w:val="0"/>
          <w:numId w:val="1"/>
        </w:numPr>
        <w:tabs>
          <w:tab w:val="left" w:pos="707"/>
        </w:tabs>
        <w:jc w:val="both"/>
        <w:rPr>
          <w:rFonts w:ascii="Tahoma" w:hAnsi="Tahoma" w:cs="Tahoma"/>
          <w:b/>
          <w:color w:val="00008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praca w pozycji siedzącej; </w:t>
      </w:r>
    </w:p>
    <w:p w:rsidR="00DD343B" w:rsidRDefault="00DD343B" w:rsidP="00DD343B">
      <w:pPr>
        <w:pStyle w:val="Tekstpodstawowy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color w:val="000080"/>
          <w:sz w:val="16"/>
          <w:szCs w:val="16"/>
          <w:u w:val="single"/>
        </w:rPr>
        <w:t xml:space="preserve">Do zakresu zadań osoby zatrudnionej na stanowisku głównego księgowego będzie należało    w szczególności:  </w:t>
      </w:r>
      <w:r>
        <w:rPr>
          <w:rFonts w:ascii="Tahoma" w:hAnsi="Tahoma" w:cs="Tahoma"/>
          <w:color w:val="000080"/>
          <w:sz w:val="16"/>
          <w:szCs w:val="16"/>
          <w:u w:val="single"/>
        </w:rPr>
        <w:t xml:space="preserve"> </w:t>
      </w:r>
    </w:p>
    <w:p w:rsidR="00DD343B" w:rsidRDefault="00DD343B" w:rsidP="00DD343B">
      <w:pPr>
        <w:pStyle w:val="Tekstpodstawowy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Obsługa finansowo – księgowa przedszkola – prowadzenie pełnej księgowości placówki za pomocą programu finansowo – księgowego oraz naliczanie wynagrodzeń w programie płacowo – kadrowym </w:t>
      </w:r>
      <w:proofErr w:type="spellStart"/>
      <w:r>
        <w:rPr>
          <w:rFonts w:ascii="Tahoma" w:hAnsi="Tahoma" w:cs="Tahoma"/>
          <w:sz w:val="20"/>
          <w:szCs w:val="20"/>
        </w:rPr>
        <w:t>ProgMan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</w:p>
    <w:p w:rsidR="00DD343B" w:rsidRDefault="00DD343B" w:rsidP="00DD343B">
      <w:pPr>
        <w:pStyle w:val="Tekstpodstawowy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Prowadzenie rachunkowości jednostki, w tym kierowanie i nadzorowanie obsługą kasową, kontrola rachunkowa dokumentów; </w:t>
      </w:r>
    </w:p>
    <w:p w:rsidR="00DD343B" w:rsidRDefault="00DD343B" w:rsidP="00DD343B">
      <w:pPr>
        <w:pStyle w:val="Tekstpodstawowy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Sporządzanie i kontrola realizacji planów dochodów i wydatków. </w:t>
      </w:r>
    </w:p>
    <w:p w:rsidR="00DD343B" w:rsidRDefault="00DD343B" w:rsidP="00DD343B">
      <w:pPr>
        <w:pStyle w:val="Tekstpodstawowy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Przestrzeganie dyscypliny finansów publicznych. </w:t>
      </w:r>
    </w:p>
    <w:p w:rsidR="00DD343B" w:rsidRDefault="00DD343B" w:rsidP="00DD343B">
      <w:pPr>
        <w:pStyle w:val="Tekstpodstawowy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Rozliczanie składek ZUS (znajomość programu Płatnik oraz </w:t>
      </w:r>
      <w:proofErr w:type="spellStart"/>
      <w:r>
        <w:rPr>
          <w:rFonts w:ascii="Tahoma" w:hAnsi="Tahoma" w:cs="Tahoma"/>
          <w:sz w:val="20"/>
          <w:szCs w:val="20"/>
        </w:rPr>
        <w:t>przesyłu</w:t>
      </w:r>
      <w:proofErr w:type="spellEnd"/>
      <w:r>
        <w:rPr>
          <w:rFonts w:ascii="Tahoma" w:hAnsi="Tahoma" w:cs="Tahoma"/>
          <w:sz w:val="20"/>
          <w:szCs w:val="20"/>
        </w:rPr>
        <w:t xml:space="preserve"> elektronicznego). </w:t>
      </w:r>
    </w:p>
    <w:p w:rsidR="00DD343B" w:rsidRDefault="00DD343B" w:rsidP="00DD343B">
      <w:pPr>
        <w:pStyle w:val="Tekstpodstawowy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Sporządzanie deklaracji do Urzędu Skarbowego.</w:t>
      </w:r>
    </w:p>
    <w:p w:rsidR="00DD343B" w:rsidRDefault="00DD343B" w:rsidP="00DD343B">
      <w:pPr>
        <w:pStyle w:val="Tekstpodstawowy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Terminowe sporządzanie obowiązujących sprawozdań finansowych, analiz. </w:t>
      </w:r>
    </w:p>
    <w:p w:rsidR="00DD343B" w:rsidRDefault="00DD343B" w:rsidP="00DD343B">
      <w:pPr>
        <w:pStyle w:val="Tekstpodstawowy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Terminowe sporządzanie sprawozdań statystycznych. </w:t>
      </w:r>
    </w:p>
    <w:p w:rsidR="00DD343B" w:rsidRDefault="00DD343B" w:rsidP="00DD343B">
      <w:pPr>
        <w:pStyle w:val="Tekstpodstawowy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Rozliczanie i nadzór gospodarki finansowej związanych z żywieniem dzieci. </w:t>
      </w:r>
    </w:p>
    <w:p w:rsidR="00DD343B" w:rsidRDefault="00DD343B" w:rsidP="00DD343B">
      <w:pPr>
        <w:pStyle w:val="Tekstpodstawowy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Nadzór nad prawidłowością pobieranych i odprowadzanych dochodów. </w:t>
      </w:r>
    </w:p>
    <w:p w:rsidR="00DD343B" w:rsidRDefault="00DD343B" w:rsidP="00DD343B">
      <w:pPr>
        <w:pStyle w:val="Tekstpodstawowy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Prowadzenie korespondencji w zakresie spraw finansowych.</w:t>
      </w:r>
    </w:p>
    <w:p w:rsidR="00DD343B" w:rsidRDefault="00DD343B" w:rsidP="00DD343B">
      <w:pPr>
        <w:pStyle w:val="Tekstpodstawowy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Zapewnienie odpowiedniego przechowywania i zabezpieczenia dokumentacji księgowej, ksiąg rachunkowych i sprawozdań finansowych </w:t>
      </w:r>
    </w:p>
    <w:p w:rsidR="00DD343B" w:rsidRDefault="00DD343B" w:rsidP="00DD343B">
      <w:pPr>
        <w:pStyle w:val="Tekstpodstawowy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Prowadzenie spraw dotyczących inwentaryzacji składników majątkowych oraz finansowego jej rozliczania oraz bilansu; </w:t>
      </w:r>
    </w:p>
    <w:p w:rsidR="00DD343B" w:rsidRDefault="00DD343B" w:rsidP="00DD343B">
      <w:pPr>
        <w:pStyle w:val="Tekstpodstawowy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Organizowanie i doskonalenie systemu obiegu dokumentów i ich kontroli; </w:t>
      </w:r>
    </w:p>
    <w:p w:rsidR="00DD343B" w:rsidRDefault="00DD343B" w:rsidP="00DD343B">
      <w:pPr>
        <w:pStyle w:val="Tekstpodstawowy"/>
        <w:tabs>
          <w:tab w:val="left" w:pos="707"/>
        </w:tabs>
        <w:spacing w:after="0"/>
        <w:ind w:left="1131"/>
        <w:rPr>
          <w:rFonts w:ascii="Tahoma" w:hAnsi="Tahoma" w:cs="Tahoma"/>
          <w:sz w:val="16"/>
          <w:szCs w:val="16"/>
        </w:rPr>
      </w:pPr>
    </w:p>
    <w:p w:rsidR="00DD343B" w:rsidRDefault="00DD343B" w:rsidP="00DD343B">
      <w:pPr>
        <w:pStyle w:val="Tekstpodstawowy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color w:val="000080"/>
          <w:sz w:val="16"/>
          <w:szCs w:val="16"/>
          <w:u w:val="single"/>
        </w:rPr>
        <w:t>Wymagania niezbędne/konieczne :</w:t>
      </w:r>
      <w:r>
        <w:rPr>
          <w:rFonts w:ascii="Tahoma" w:hAnsi="Tahoma" w:cs="Tahoma"/>
          <w:color w:val="000080"/>
          <w:sz w:val="16"/>
          <w:szCs w:val="16"/>
          <w:u w:val="single"/>
        </w:rPr>
        <w:t xml:space="preserve"> </w:t>
      </w:r>
    </w:p>
    <w:p w:rsidR="00DD343B" w:rsidRDefault="00DD343B" w:rsidP="00DD343B">
      <w:pPr>
        <w:pStyle w:val="Tekstpodstawowy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Posiadanie obywatelstwa polskiego z zastrzeżeniem art. 11 ust. 2 i 3 ustawy z dnia 21 listopada 2008 r.  o pracownikach samorządowych</w:t>
      </w:r>
    </w:p>
    <w:p w:rsidR="00DD343B" w:rsidRDefault="00DD343B" w:rsidP="00DD343B">
      <w:pPr>
        <w:pStyle w:val="Tekstpodstawowy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Pełna zdolność do czynności prawnych i korzystania z pełni praw publicznych. </w:t>
      </w:r>
    </w:p>
    <w:p w:rsidR="00DD343B" w:rsidRDefault="00DD343B" w:rsidP="00DD343B">
      <w:pPr>
        <w:pStyle w:val="Tekstpodstawowy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Niekaralność za umyślne przestępstwo ścigane z oskarżenia publicznego lub umyślne przestępstwo skarbowe , niekaralność za przestępstwa, o których mowa w art. 54 ust. 2 pkt 3 ustawy z dnia                      27 sierpnia 2009 r. o finansach publicznych (Dz. U. Nr 157, poz. 1240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zm.), niekaralność karą zakazu pełnienia funkcji związanych z dysponowaniem środkami publicznymi, o której mowa w ustawie z dnia 17 grudnia 2004 r. o odpowiedzialności za naruszenie dyscypliny finansów publicznych (Dz. U. z 2005 r. Nr 14, poz. 114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zmianami); </w:t>
      </w:r>
    </w:p>
    <w:p w:rsidR="00DD343B" w:rsidRDefault="00DD343B" w:rsidP="00DD343B">
      <w:pPr>
        <w:pStyle w:val="Akapitzlist"/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Ukończenie ekonomicznych jednolitych studiów magisterskich, ekonomicznych wyższych studiów zawodowych, uzupełniających ekonomicznych studiów magisterskich lub ekonomicznych studiów podyplomowych,</w:t>
      </w:r>
      <w:r>
        <w:t xml:space="preserve"> </w:t>
      </w:r>
      <w:r>
        <w:rPr>
          <w:rFonts w:ascii="Tahoma" w:hAnsi="Tahoma" w:cs="Tahoma"/>
          <w:sz w:val="20"/>
          <w:szCs w:val="20"/>
        </w:rPr>
        <w:t>ukończenie średniej, policealnej albo pomaturalnej szkoły zawodowej  o kierunku rachunkowość i posiadanie co najmniej sześcioletniej praktyki w księgowości,</w:t>
      </w:r>
    </w:p>
    <w:p w:rsidR="00DD343B" w:rsidRDefault="00DD343B" w:rsidP="00DD343B">
      <w:pPr>
        <w:pStyle w:val="Tekstpodstawowy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Minimum 6-letnie doświadczenie zawodowe w księgowości</w:t>
      </w:r>
    </w:p>
    <w:p w:rsidR="00DD343B" w:rsidRDefault="00DD343B" w:rsidP="00DD343B">
      <w:pPr>
        <w:pStyle w:val="Tekstpodstawowy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Wiedza z zakresu ustaw: o rachunkowości, o finansach publicznych, o zamówieniach publicznych,                  o odpowiedzialności za naruszenie dyscypliny finansów publicznych ,o pracownikach samorządowych, o ochronie danych osobowych,  przepisów dotyczących podatków, ubezpieczeń społecznych oraz prawa pracy i Karty Nauczyciela. </w:t>
      </w:r>
    </w:p>
    <w:p w:rsidR="00DD343B" w:rsidRDefault="00DD343B" w:rsidP="00DD343B">
      <w:pPr>
        <w:pStyle w:val="Tekstpodstawowy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Biegła obsługa komputera, w tym programów księgowych: Kadry, Płace,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Finanse DDJ - </w:t>
      </w:r>
      <w:proofErr w:type="spellStart"/>
      <w:r>
        <w:rPr>
          <w:rFonts w:ascii="Tahoma" w:hAnsi="Tahoma" w:cs="Tahoma"/>
          <w:sz w:val="20"/>
          <w:szCs w:val="20"/>
        </w:rPr>
        <w:t>ProgMan</w:t>
      </w:r>
      <w:proofErr w:type="spellEnd"/>
      <w:r>
        <w:rPr>
          <w:rFonts w:ascii="Tahoma" w:hAnsi="Tahoma" w:cs="Tahoma"/>
          <w:sz w:val="20"/>
          <w:szCs w:val="20"/>
        </w:rPr>
        <w:t>, Płatnik, progr</w:t>
      </w:r>
      <w:r w:rsidR="00354103">
        <w:rPr>
          <w:rFonts w:ascii="Tahoma" w:hAnsi="Tahoma" w:cs="Tahoma"/>
          <w:sz w:val="20"/>
          <w:szCs w:val="20"/>
        </w:rPr>
        <w:t>am Sprawozdania, sprawozdawczość</w:t>
      </w:r>
      <w:r>
        <w:rPr>
          <w:rFonts w:ascii="Tahoma" w:hAnsi="Tahoma" w:cs="Tahoma"/>
          <w:sz w:val="20"/>
          <w:szCs w:val="20"/>
        </w:rPr>
        <w:t xml:space="preserve"> GUS i programu obsługi bankowości elektronicznej.</w:t>
      </w:r>
    </w:p>
    <w:p w:rsidR="00DD343B" w:rsidRDefault="00DD343B" w:rsidP="00DD343B">
      <w:pPr>
        <w:pStyle w:val="Tekstpodstawowy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Nieposzlakowana opinia, odpowiedzialność za realizację zadań, terminowość, sumienność. </w:t>
      </w:r>
    </w:p>
    <w:p w:rsidR="00DD343B" w:rsidRDefault="00DD343B" w:rsidP="00DD343B">
      <w:pPr>
        <w:pStyle w:val="Tekstpodstawowy"/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Wymagania dodatkowe: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DD343B" w:rsidRDefault="00DD343B" w:rsidP="00DD343B">
      <w:pPr>
        <w:pStyle w:val="Tekstpodstawowy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doświadczenie zawodowe na stanowisku głównego księgowego w jednostce sektora finansów publicznych , </w:t>
      </w:r>
    </w:p>
    <w:p w:rsidR="00DD343B" w:rsidRDefault="00DD343B" w:rsidP="00DD343B">
      <w:pPr>
        <w:pStyle w:val="Tekstpodstawowy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doświadczenie w zakresie tworzenia finansowych procedur wewnętrznych, posiadanie następujących cech osobowości i umiejętności psychospołecznych: komunikatywność, dyskrecja, dobra organizacja pracy, konsekwencja w realizowaniu zadań, odporność na stres, umiejętność pracy w zespole, znajomość i umiejętność korzystania z przepisów prawa.</w:t>
      </w:r>
    </w:p>
    <w:p w:rsidR="00DD343B" w:rsidRDefault="00DD343B" w:rsidP="00DD343B">
      <w:pPr>
        <w:pStyle w:val="Tekstpodstawowy"/>
        <w:spacing w:after="0"/>
        <w:rPr>
          <w:rFonts w:ascii="Tahoma" w:hAnsi="Tahoma" w:cs="Tahoma"/>
          <w:b/>
          <w:color w:val="000080"/>
          <w:sz w:val="16"/>
          <w:szCs w:val="16"/>
          <w:u w:val="single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DD343B" w:rsidRDefault="00DD343B" w:rsidP="00DD343B">
      <w:pPr>
        <w:pStyle w:val="Tekstpodstawowy"/>
        <w:ind w:left="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color w:val="000080"/>
          <w:sz w:val="16"/>
          <w:szCs w:val="16"/>
          <w:u w:val="single"/>
        </w:rPr>
        <w:t xml:space="preserve">Wymagane dokumenty: </w:t>
      </w:r>
    </w:p>
    <w:p w:rsidR="00DD343B" w:rsidRDefault="00DD343B" w:rsidP="00DD343B">
      <w:pPr>
        <w:pStyle w:val="Tekstpodstawowy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CV wraz z listem motywacyjnym podpisane odręcznie (brak podpisu powoduje niespełnienie wymagań formalnych); </w:t>
      </w:r>
    </w:p>
    <w:p w:rsidR="00DD343B" w:rsidRDefault="00DD343B" w:rsidP="00DD343B">
      <w:pPr>
        <w:pStyle w:val="Tekstpodstawowy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Kserokopie dokumentów potwierdzających wykształcenie, doświadczenie zawodowe, ewentualne dodatkowe uprawnienia i kwalifikacje; </w:t>
      </w:r>
    </w:p>
    <w:p w:rsidR="00DD343B" w:rsidRDefault="00DD343B" w:rsidP="00DD343B">
      <w:pPr>
        <w:pStyle w:val="Tekstpodstawowy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Kwestionariusz osobowy dla osoby ubiegającej się o zatrudnienie *; </w:t>
      </w:r>
    </w:p>
    <w:p w:rsidR="00DD343B" w:rsidRDefault="00DD343B" w:rsidP="00DD343B">
      <w:pPr>
        <w:pStyle w:val="Tekstpodstawowy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Kserokopie świadectw pracy i/lub w przypadku pozostawania w stosunku pracy zaświadczenie                    o zatrudnieniu, zawierające okres zatrudnienia; </w:t>
      </w:r>
    </w:p>
    <w:p w:rsidR="00DD343B" w:rsidRDefault="00DD343B" w:rsidP="00DD343B">
      <w:pPr>
        <w:pStyle w:val="Tekstpodstawowy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Oświadczenie o posiadaniu obywatelstwa polskiego* lub oświadczenie o posiadaniu obywatelstwa polskiego państwa Unii Europejskiej lub innego państwa, którego obywatelom przysługuje prawo do podjęcia zatrudnienia na terytorium Rzeczpospolitej Polskiej*; </w:t>
      </w:r>
    </w:p>
    <w:p w:rsidR="00DD343B" w:rsidRDefault="00DD343B" w:rsidP="00DD343B">
      <w:pPr>
        <w:pStyle w:val="Tekstpodstawowy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Oświadczenie o posiadaniu pełnej zdolności do czynności prawnych i korzystaniu z pełni praw publicznych oraz że nie toczy się wobec kandydata postępowanie karne *; </w:t>
      </w:r>
    </w:p>
    <w:p w:rsidR="00DD343B" w:rsidRDefault="00DD343B" w:rsidP="00DD343B">
      <w:pPr>
        <w:pStyle w:val="Tekstpodstawowy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Oświadczenie, że kandydat nie był skazany prawomocnym wyrokiem sądu za umyślne przestępstwo ścigane z oskarżenia publicznego lub umyślne przestępstwo skarbowe *;</w:t>
      </w:r>
    </w:p>
    <w:p w:rsidR="00DD343B" w:rsidRDefault="00DD343B" w:rsidP="00DD343B">
      <w:pPr>
        <w:pStyle w:val="Tekstpodstawowy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Oświadczenie, że kandydat nie był jak również nie jest prawomocnie skazany za przestępstwa,                    o których mowa w art. 54 ust. 2 pkt 3 ustawy z dnia 27 sierpnia 2009 r. o finansach publicznych        (Dz. U. Nr 157, poz. 1240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*; </w:t>
      </w:r>
    </w:p>
    <w:p w:rsidR="00DD343B" w:rsidRDefault="00DD343B" w:rsidP="00DD343B">
      <w:pPr>
        <w:pStyle w:val="Tekstpodstawowy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Oświadczenie, że kandydat nie był, jak również nie jest karany karą zakazu pełnienia funkcji związanych z dysponowaniem środkami publicznymi, o której mowa w ustawie z dnia 17 grudnia 2004 r. o odpowiedzialności za naruszenie dyscypliny finansów publicznych (Dz. U. Nr 14, poz. 114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*; </w:t>
      </w:r>
    </w:p>
    <w:p w:rsidR="00DD343B" w:rsidRDefault="00DD343B" w:rsidP="00DD343B">
      <w:pPr>
        <w:pStyle w:val="Tekstpodstawowy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Zaświadczenie o stanie zdrowia umożliwiającym podjęcie pracy na stanowisku głównego księgowego *; </w:t>
      </w:r>
    </w:p>
    <w:p w:rsidR="00DD343B" w:rsidRDefault="00DD343B" w:rsidP="00DD343B">
      <w:pPr>
        <w:pStyle w:val="Tekstpodstawowy"/>
        <w:numPr>
          <w:ilvl w:val="0"/>
          <w:numId w:val="5"/>
        </w:numPr>
        <w:spacing w:after="0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Oświadczenie o wyrażeniu zgody na przetwarzanie danych osobowych zawartych w ofercie pracy w celu przeprowadzenia naboru na stanowisko głównego księgowego, zgodnie z ustawią z dn. 29.08.1997 r. (Dz. U. z 2002 r., Nr 101, poz. 926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*. </w:t>
      </w:r>
    </w:p>
    <w:p w:rsidR="00DD343B" w:rsidRDefault="00DD343B" w:rsidP="00DD343B">
      <w:pPr>
        <w:pStyle w:val="Tekstpodstawowy"/>
        <w:spacing w:after="0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(*Kwestionariusz osobowy oraz druk oświadczeń do pobrania poniżej )</w:t>
      </w:r>
    </w:p>
    <w:p w:rsidR="00DD343B" w:rsidRDefault="00DD343B" w:rsidP="00DD343B">
      <w:pPr>
        <w:pStyle w:val="Tekstpodstawowy"/>
        <w:spacing w:after="0"/>
        <w:rPr>
          <w:rFonts w:ascii="Tahoma" w:hAnsi="Tahoma" w:cs="Tahoma"/>
          <w:i/>
          <w:iCs/>
          <w:sz w:val="16"/>
          <w:szCs w:val="16"/>
        </w:rPr>
      </w:pPr>
    </w:p>
    <w:p w:rsidR="00DD343B" w:rsidRDefault="00DD343B" w:rsidP="00DD343B">
      <w:pPr>
        <w:pStyle w:val="Tekstpodstawowy"/>
        <w:ind w:left="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color w:val="000080"/>
          <w:sz w:val="16"/>
          <w:szCs w:val="16"/>
          <w:u w:val="single"/>
        </w:rPr>
        <w:t xml:space="preserve">Miejsce i termin złożenia dokumentów: </w:t>
      </w:r>
    </w:p>
    <w:p w:rsidR="00DD343B" w:rsidRDefault="00DD343B" w:rsidP="00DD343B">
      <w:pPr>
        <w:pStyle w:val="Tekstpodstawowy"/>
        <w:spacing w:after="0"/>
        <w:ind w:left="1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Dokumenty winny znajdować się  w zamkniętej kopercie z podanym imieniem ,  nazwiskiem i adresem zwrotnym kandydata  oraz  dopiskiem: </w:t>
      </w:r>
      <w:r>
        <w:rPr>
          <w:rFonts w:ascii="Tahoma" w:hAnsi="Tahoma" w:cs="Tahoma"/>
          <w:i/>
          <w:iCs/>
          <w:sz w:val="20"/>
          <w:szCs w:val="20"/>
        </w:rPr>
        <w:t>„Nabór na stanowisko głównego księgowego w Przedszkolu Miejskim nr14  w Łodzi”</w:t>
      </w:r>
      <w:r>
        <w:rPr>
          <w:rFonts w:ascii="Tahoma" w:hAnsi="Tahoma" w:cs="Tahoma"/>
          <w:sz w:val="20"/>
          <w:szCs w:val="20"/>
        </w:rPr>
        <w:t xml:space="preserve"> , należy </w:t>
      </w:r>
      <w:r>
        <w:rPr>
          <w:rFonts w:ascii="Tahoma" w:hAnsi="Tahoma" w:cs="Tahoma"/>
          <w:b/>
          <w:bCs/>
          <w:sz w:val="20"/>
          <w:szCs w:val="20"/>
        </w:rPr>
        <w:t>złożyć osobiście</w:t>
      </w:r>
      <w:r>
        <w:rPr>
          <w:rFonts w:ascii="Tahoma" w:hAnsi="Tahoma" w:cs="Tahoma"/>
          <w:sz w:val="20"/>
          <w:szCs w:val="20"/>
        </w:rPr>
        <w:t xml:space="preserve"> w kancelarii Przedszkola </w:t>
      </w:r>
      <w:r>
        <w:rPr>
          <w:rFonts w:ascii="Tahoma" w:hAnsi="Tahoma" w:cs="Tahoma"/>
          <w:b/>
          <w:bCs/>
          <w:sz w:val="20"/>
          <w:szCs w:val="20"/>
        </w:rPr>
        <w:t>w godz. 9.00 – 15.00  od  poniedziałku do piątku</w:t>
      </w:r>
      <w:r>
        <w:rPr>
          <w:rFonts w:ascii="Tahoma" w:hAnsi="Tahoma" w:cs="Tahoma"/>
          <w:sz w:val="20"/>
          <w:szCs w:val="20"/>
        </w:rPr>
        <w:t xml:space="preserve">  lub przesłać na adres : Przedszkole Miejskie Nr 14,   ul. Lubeckiego 5 , 91-403 Łódź -  </w:t>
      </w:r>
      <w:r>
        <w:rPr>
          <w:rFonts w:ascii="Tahoma" w:hAnsi="Tahoma" w:cs="Tahoma"/>
          <w:b/>
          <w:sz w:val="20"/>
          <w:szCs w:val="20"/>
        </w:rPr>
        <w:t xml:space="preserve">w nieprzekraczalnym terminie do dnia  01 września 2016 r. </w:t>
      </w:r>
    </w:p>
    <w:p w:rsidR="00DD343B" w:rsidRDefault="00DD343B" w:rsidP="00DD343B">
      <w:pPr>
        <w:pStyle w:val="Tekstpodstawowy"/>
        <w:spacing w:after="0"/>
        <w:ind w:left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 datę doręczenia uważa się datę otrzymania dokumentów przez jednostkę (datę wpływu)</w:t>
      </w:r>
      <w:r>
        <w:rPr>
          <w:rFonts w:ascii="Tahoma" w:hAnsi="Tahoma" w:cs="Tahoma"/>
          <w:sz w:val="20"/>
          <w:szCs w:val="20"/>
        </w:rPr>
        <w:t>.</w:t>
      </w:r>
    </w:p>
    <w:p w:rsidR="00DD343B" w:rsidRDefault="00DD343B" w:rsidP="00DD343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Dokumenty, które wpłyną po wyznaczonym terminie nie będą rozpatrywane. </w:t>
      </w:r>
    </w:p>
    <w:p w:rsidR="00DD343B" w:rsidRDefault="00DD343B" w:rsidP="00DD343B">
      <w:pPr>
        <w:rPr>
          <w:rFonts w:ascii="Tahoma" w:hAnsi="Tahoma" w:cs="Tahoma"/>
          <w:sz w:val="16"/>
          <w:szCs w:val="16"/>
        </w:rPr>
      </w:pPr>
    </w:p>
    <w:p w:rsidR="00DD343B" w:rsidRDefault="00DD343B" w:rsidP="00DD343B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Kandydaci, których oferty spełniają wymogi formalne niniejszego ogłoszenia, zostaną dopuszczeni do dalszego etapu naboru i powiadomieni indywidualnie o ewentualnym terminie rozmowy kwalifikacyjnej. </w:t>
      </w:r>
    </w:p>
    <w:p w:rsidR="00DD343B" w:rsidRDefault="00DD343B" w:rsidP="00DD343B">
      <w:pPr>
        <w:pStyle w:val="Tekstpodstawowy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Dokumenty kandydata wybranego w procesie naboru i zatrudnionego w placówce zostaną dołączone do akt osobowych. Dokumenty pozostałych kandydatów będą przechowywane   w siedzibie  Przedszkola Miejskiego nr 14 w Łodzi przez okres trzech miesięcy od dnia upowszechnienia informacji o wynikach naboru. W tym okresie kandydaci będą mogli odebrać swoje dokumenty osobiście za pokwitowaniem. Przedszkole nie odsyła dokumentów kandydatom. Po upływie trzech miesięcy nieodebrane przez kandydatów dokumenty zostaną komisyjnie zniszczone. </w:t>
      </w:r>
    </w:p>
    <w:p w:rsidR="00DD343B" w:rsidRDefault="00DD343B" w:rsidP="00DD343B">
      <w:pPr>
        <w:pStyle w:val="Tekstpodstawowy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Niezwłocznie po zakończeniu naboru, informacja o jego wyniku zostanie podana do publicznej wiadomości na stronie BIP Przedszkola Miejskiego nr 14 (</w:t>
      </w:r>
      <w:r>
        <w:rPr>
          <w:rFonts w:ascii="Tahoma" w:hAnsi="Tahoma" w:cs="Tahoma"/>
          <w:b/>
          <w:bCs/>
          <w:sz w:val="18"/>
          <w:szCs w:val="18"/>
        </w:rPr>
        <w:t>www.</w:t>
      </w:r>
      <w:hyperlink r:id="rId7" w:history="1">
        <w:r>
          <w:rPr>
            <w:rStyle w:val="Hipercze"/>
            <w:rFonts w:ascii="Tahoma" w:hAnsi="Tahoma" w:cs="Tahoma"/>
            <w:sz w:val="18"/>
            <w:szCs w:val="18"/>
          </w:rPr>
          <w:t>bip.pm14lodz.wikom.pl</w:t>
        </w:r>
      </w:hyperlink>
      <w:r>
        <w:rPr>
          <w:rFonts w:ascii="Tahoma" w:hAnsi="Tahoma" w:cs="Tahoma"/>
          <w:sz w:val="18"/>
          <w:szCs w:val="18"/>
        </w:rPr>
        <w:t xml:space="preserve">)  oraz wywieszona na tablicy ogłoszeń w jednostce. </w:t>
      </w:r>
    </w:p>
    <w:p w:rsidR="00DD343B" w:rsidRDefault="00DD343B" w:rsidP="00DD343B">
      <w:pPr>
        <w:pStyle w:val="Tekstpodstawowy"/>
        <w:jc w:val="right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Dyrektor</w:t>
      </w:r>
      <w:r>
        <w:rPr>
          <w:rFonts w:ascii="Tahoma" w:hAnsi="Tahoma" w:cs="Tahoma"/>
          <w:i/>
          <w:sz w:val="16"/>
          <w:szCs w:val="16"/>
        </w:rPr>
        <w:br/>
        <w:t>Przedszkola Miejskiego Nr 14w Łodzi</w:t>
      </w:r>
      <w:r>
        <w:rPr>
          <w:rFonts w:ascii="Tahoma" w:hAnsi="Tahoma" w:cs="Tahoma"/>
          <w:i/>
          <w:sz w:val="16"/>
          <w:szCs w:val="16"/>
        </w:rPr>
        <w:br/>
        <w:t xml:space="preserve">Beata </w:t>
      </w:r>
      <w:proofErr w:type="spellStart"/>
      <w:r>
        <w:rPr>
          <w:rFonts w:ascii="Tahoma" w:hAnsi="Tahoma" w:cs="Tahoma"/>
          <w:i/>
          <w:sz w:val="16"/>
          <w:szCs w:val="16"/>
        </w:rPr>
        <w:t>Kiełczyńska</w:t>
      </w:r>
      <w:proofErr w:type="spellEnd"/>
    </w:p>
    <w:p w:rsidR="00410252" w:rsidRDefault="00410252"/>
    <w:sectPr w:rsidR="00410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  <w:lvl w:ilvl="1">
      <w:start w:val="1"/>
      <w:numFmt w:val="decimal"/>
      <w:lvlText w:val="%2."/>
      <w:lvlJc w:val="left"/>
      <w:pPr>
        <w:tabs>
          <w:tab w:val="num" w:pos="721"/>
        </w:tabs>
        <w:ind w:left="721" w:hanging="360"/>
      </w:pPr>
    </w:lvl>
    <w:lvl w:ilvl="2">
      <w:start w:val="1"/>
      <w:numFmt w:val="decimal"/>
      <w:lvlText w:val="%3."/>
      <w:lvlJc w:val="left"/>
      <w:pPr>
        <w:tabs>
          <w:tab w:val="num" w:pos="1081"/>
        </w:tabs>
        <w:ind w:left="1081" w:hanging="360"/>
      </w:pPr>
    </w:lvl>
    <w:lvl w:ilvl="3">
      <w:start w:val="1"/>
      <w:numFmt w:val="decimal"/>
      <w:lvlText w:val="%4."/>
      <w:lvlJc w:val="left"/>
      <w:pPr>
        <w:tabs>
          <w:tab w:val="num" w:pos="1441"/>
        </w:tabs>
        <w:ind w:left="1441" w:hanging="360"/>
      </w:pPr>
    </w:lvl>
    <w:lvl w:ilvl="4">
      <w:start w:val="1"/>
      <w:numFmt w:val="decimal"/>
      <w:lvlText w:val="%5."/>
      <w:lvlJc w:val="left"/>
      <w:pPr>
        <w:tabs>
          <w:tab w:val="num" w:pos="1801"/>
        </w:tabs>
        <w:ind w:left="1801" w:hanging="360"/>
      </w:pPr>
    </w:lvl>
    <w:lvl w:ilvl="5">
      <w:start w:val="1"/>
      <w:numFmt w:val="decimal"/>
      <w:lvlText w:val="%6."/>
      <w:lvlJc w:val="left"/>
      <w:pPr>
        <w:tabs>
          <w:tab w:val="num" w:pos="2161"/>
        </w:tabs>
        <w:ind w:left="2161" w:hanging="360"/>
      </w:p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</w:lvl>
    <w:lvl w:ilvl="7">
      <w:start w:val="1"/>
      <w:numFmt w:val="decimal"/>
      <w:lvlText w:val="%8."/>
      <w:lvlJc w:val="left"/>
      <w:pPr>
        <w:tabs>
          <w:tab w:val="num" w:pos="2881"/>
        </w:tabs>
        <w:ind w:left="2881" w:hanging="360"/>
      </w:pPr>
    </w:lvl>
    <w:lvl w:ilvl="8">
      <w:start w:val="1"/>
      <w:numFmt w:val="decimal"/>
      <w:lvlText w:val="%9."/>
      <w:lvlJc w:val="left"/>
      <w:pPr>
        <w:tabs>
          <w:tab w:val="num" w:pos="3241"/>
        </w:tabs>
        <w:ind w:left="3241" w:hanging="360"/>
      </w:pPr>
    </w:lvl>
  </w:abstractNum>
  <w:abstractNum w:abstractNumId="4">
    <w:nsid w:val="6A3E089C"/>
    <w:multiLevelType w:val="hybridMultilevel"/>
    <w:tmpl w:val="F9EEBD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3B"/>
    <w:rsid w:val="00354103"/>
    <w:rsid w:val="00410252"/>
    <w:rsid w:val="00DD343B"/>
    <w:rsid w:val="00D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43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D343B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DD34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D343B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3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43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D343B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DD34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D343B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3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0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m5lodz.bip.wik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14@hom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1157</Words>
  <Characters>6947</Characters>
  <Application>Microsoft Office Word</Application>
  <DocSecurity>0</DocSecurity>
  <Lines>57</Lines>
  <Paragraphs>16</Paragraphs>
  <ScaleCrop>false</ScaleCrop>
  <Company/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PM14</dc:creator>
  <cp:keywords/>
  <dc:description/>
  <cp:lastModifiedBy>PM14</cp:lastModifiedBy>
  <cp:revision>5</cp:revision>
  <dcterms:created xsi:type="dcterms:W3CDTF">2016-08-19T08:59:00Z</dcterms:created>
  <dcterms:modified xsi:type="dcterms:W3CDTF">2016-08-19T09:27:00Z</dcterms:modified>
</cp:coreProperties>
</file>